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B9" w:rsidRDefault="008554B9"/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10200"/>
      </w:tblGrid>
      <w:tr w:rsidR="00081A89" w:rsidTr="00081A89">
        <w:trPr>
          <w:trHeight w:val="75"/>
          <w:jc w:val="center"/>
        </w:trPr>
        <w:tc>
          <w:tcPr>
            <w:tcW w:w="10200" w:type="dxa"/>
            <w:shd w:val="clear" w:color="auto" w:fill="155B80"/>
            <w:vAlign w:val="center"/>
            <w:hideMark/>
          </w:tcPr>
          <w:p w:rsidR="00081A89" w:rsidRDefault="00081A89">
            <w:pPr>
              <w:spacing w:line="75" w:lineRule="atLeast"/>
              <w:rPr>
                <w:sz w:val="24"/>
                <w:szCs w:val="24"/>
              </w:rPr>
            </w:pPr>
            <w:r>
              <w:t xml:space="preserve">  </w:t>
            </w:r>
          </w:p>
        </w:tc>
      </w:tr>
      <w:tr w:rsidR="00081A89" w:rsidTr="00081A89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102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081A89">
              <w:trPr>
                <w:trHeight w:val="1680"/>
                <w:jc w:val="center"/>
              </w:trPr>
              <w:tc>
                <w:tcPr>
                  <w:tcW w:w="6885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0"/>
                  </w:tblGrid>
                  <w:tr w:rsidR="00081A89">
                    <w:tc>
                      <w:tcPr>
                        <w:tcW w:w="0" w:type="auto"/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FFFFFF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4374515" cy="1068070"/>
                              <wp:effectExtent l="19050" t="0" r="6985" b="0"/>
                              <wp:docPr id="1673" name="Picture 1673" descr="Description: International multidisciplinary conference on sea, transport and logistics 2017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3" descr="Description: International multidisciplinary conference on sea, transport and logistics 20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74515" cy="1068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81A89" w:rsidRDefault="00081A89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A89" w:rsidRDefault="00081A8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A89" w:rsidTr="00081A89">
        <w:trPr>
          <w:jc w:val="center"/>
        </w:trPr>
        <w:tc>
          <w:tcPr>
            <w:tcW w:w="5000" w:type="pct"/>
            <w:shd w:val="clear" w:color="auto" w:fill="155B80"/>
            <w:hideMark/>
          </w:tcPr>
          <w:tbl>
            <w:tblPr>
              <w:tblW w:w="102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202"/>
              <w:gridCol w:w="4998"/>
            </w:tblGrid>
            <w:tr w:rsidR="00081A89">
              <w:trPr>
                <w:trHeight w:val="2475"/>
                <w:jc w:val="center"/>
              </w:trPr>
              <w:tc>
                <w:tcPr>
                  <w:tcW w:w="5100" w:type="dxa"/>
                  <w:hideMark/>
                </w:tcPr>
                <w:p w:rsidR="00081A89" w:rsidRDefault="00081A89">
                  <w:pPr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FFFFFF"/>
                    </w:rPr>
                    <w:drawing>
                      <wp:inline distT="0" distB="0" distL="0" distR="0">
                        <wp:extent cx="3284220" cy="1572895"/>
                        <wp:effectExtent l="19050" t="0" r="0" b="0"/>
                        <wp:docPr id="1674" name="Picture 1674" descr="Description: Port of Rije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4" descr="Description: Port of Rije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4220" cy="1572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0" w:type="dxa"/>
                  <w:shd w:val="clear" w:color="auto" w:fill="155B80"/>
                  <w:hideMark/>
                </w:tcPr>
                <w:p w:rsidR="00081A89" w:rsidRDefault="00081A89">
                  <w:pPr>
                    <w:pStyle w:val="NormalWeb"/>
                    <w:spacing w:before="300"/>
                    <w:ind w:left="450"/>
                    <w:rPr>
                      <w:rFonts w:ascii="Arial" w:hAnsi="Arial" w:cs="Arial"/>
                      <w:caps/>
                      <w:color w:val="FFFFFF"/>
                    </w:rPr>
                  </w:pPr>
                  <w:r>
                    <w:rPr>
                      <w:rStyle w:val="Strong"/>
                      <w:rFonts w:ascii="Arial" w:hAnsi="Arial" w:cs="Arial"/>
                      <w:caps/>
                      <w:color w:val="FFFFFF"/>
                    </w:rPr>
                    <w:t>Port of Rijeka,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color w:val="FFFFFF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aps/>
                      <w:color w:val="FFFFFF"/>
                    </w:rPr>
                    <w:t>Gateway to Baltic - Adriatic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color w:val="FFFFFF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aps/>
                      <w:color w:val="FFFFFF"/>
                    </w:rPr>
                    <w:t>Core Network Corridor</w:t>
                  </w:r>
                  <w:r>
                    <w:rPr>
                      <w:rFonts w:ascii="Arial" w:hAnsi="Arial" w:cs="Arial"/>
                      <w:caps/>
                      <w:color w:val="FFFFFF"/>
                    </w:rPr>
                    <w:t xml:space="preserve"> </w:t>
                  </w:r>
                  <w:r>
                    <w:rPr>
                      <w:rFonts w:ascii="Arial" w:hAnsi="Arial" w:cs="Arial"/>
                      <w:caps/>
                      <w:color w:val="FFFFFF"/>
                    </w:rPr>
                    <w:br/>
                  </w:r>
                  <w:r>
                    <w:rPr>
                      <w:rFonts w:ascii="Arial" w:hAnsi="Arial" w:cs="Arial"/>
                      <w:caps/>
                      <w:color w:val="FFFFFF"/>
                    </w:rPr>
                    <w:br/>
                  </w:r>
                  <w:r>
                    <w:rPr>
                      <w:rFonts w:ascii="Arial" w:hAnsi="Arial" w:cs="Arial"/>
                      <w:caps/>
                      <w:color w:val="FFFFFF"/>
                      <w:sz w:val="21"/>
                      <w:szCs w:val="21"/>
                    </w:rPr>
                    <w:t>HOTEL MILENIJ, Opatija, Croatia</w:t>
                  </w:r>
                  <w:r>
                    <w:rPr>
                      <w:rFonts w:ascii="Arial" w:hAnsi="Arial" w:cs="Arial"/>
                      <w:caps/>
                      <w:color w:val="FFFFFF"/>
                      <w:sz w:val="21"/>
                      <w:szCs w:val="21"/>
                    </w:rPr>
                    <w:br/>
                    <w:t>NOVEMBER 20-22 2017</w:t>
                  </w:r>
                  <w:r>
                    <w:rPr>
                      <w:rFonts w:ascii="Arial" w:hAnsi="Arial" w:cs="Arial"/>
                      <w:caps/>
                      <w:color w:val="FFFFFF"/>
                    </w:rPr>
                    <w:t xml:space="preserve"> </w:t>
                  </w:r>
                </w:p>
              </w:tc>
            </w:tr>
          </w:tbl>
          <w:p w:rsidR="00081A89" w:rsidRDefault="00081A8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A89" w:rsidTr="00081A8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081A89">
              <w:tc>
                <w:tcPr>
                  <w:tcW w:w="0" w:type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vAlign w:val="center"/>
                  <w:hideMark/>
                </w:tcPr>
                <w:p w:rsidR="00081A89" w:rsidRDefault="00081A89">
                  <w:pPr>
                    <w:pStyle w:val="Heading1"/>
                    <w:spacing w:before="0" w:beforeAutospacing="0" w:after="0" w:afterAutospacing="0" w:line="405" w:lineRule="exact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aps/>
                      <w:color w:val="999999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aps/>
                      <w:color w:val="999999"/>
                      <w:sz w:val="27"/>
                      <w:szCs w:val="27"/>
                    </w:rPr>
                    <w:t>Participate in the Conference on Sea, Traffic and Logistics 2017 from 20 to 22 November</w:t>
                  </w:r>
                </w:p>
              </w:tc>
            </w:tr>
          </w:tbl>
          <w:p w:rsidR="00081A89" w:rsidRDefault="00081A8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A89" w:rsidTr="00081A89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102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081A8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1A89" w:rsidRDefault="00081A89">
                  <w:pPr>
                    <w:pStyle w:val="NormalWeb"/>
                    <w:spacing w:after="375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hyperlink r:id="rId9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43BFCE"/>
                        <w:sz w:val="21"/>
                        <w:szCs w:val="21"/>
                      </w:rPr>
                      <w:t>The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43BFCE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43BFCE"/>
                        <w:sz w:val="21"/>
                        <w:szCs w:val="21"/>
                      </w:rPr>
                      <w:t>Conference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43BFCE"/>
                        <w:sz w:val="21"/>
                        <w:szCs w:val="21"/>
                      </w:rPr>
                      <w:t xml:space="preserve"> on Sea,Transport and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43BFCE"/>
                        <w:sz w:val="21"/>
                        <w:szCs w:val="21"/>
                      </w:rPr>
                      <w:t>Logistics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43BFCE"/>
                        <w:sz w:val="21"/>
                        <w:szCs w:val="21"/>
                      </w:rPr>
                      <w:t xml:space="preserve"> 2017</w:t>
                    </w:r>
                  </w:hyperlink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which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is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under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high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patronage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President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Republic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Croatia Mrs.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Kolinda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Grabar Kitarović, is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envisioned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as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ambitious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joint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terms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lobbying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science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business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endeavour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taken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by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all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participants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from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ecosystem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Rijeka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traffic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route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. </w:t>
                  </w:r>
                </w:p>
                <w:p w:rsidR="00081A89" w:rsidRDefault="00081A89">
                  <w:pPr>
                    <w:pStyle w:val="NormalWeb"/>
                    <w:spacing w:after="375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be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first time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that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all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relevant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domestic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foreign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actors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and “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policy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makers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“, who are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responsible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for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Baltic – Adriatic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Corridor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gather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one place.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most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important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participants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transport and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logistics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from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countries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along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corridor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technological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leaders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providers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innovative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solutions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for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optimization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digital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transformation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port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operations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, transport and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logistics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demonstrate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opportunities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for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strengthening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competitiveness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corridor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. </w:t>
                  </w:r>
                </w:p>
                <w:p w:rsidR="00081A89" w:rsidRDefault="00081A89">
                  <w:pPr>
                    <w:pStyle w:val="NormalWeb"/>
                    <w:spacing w:after="375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conference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will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provide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insight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into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latest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scientific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developments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innovative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technological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solutions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for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improvement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digital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transformation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operations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, as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well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as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possible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funding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projects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relating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to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further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development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traffic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infrastracture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.</w:t>
                  </w:r>
                </w:p>
                <w:p w:rsidR="00081A89" w:rsidRDefault="00081A89">
                  <w:pPr>
                    <w:pStyle w:val="NormalWeb"/>
                    <w:spacing w:after="375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Late 2016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saw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launch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political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initiatives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for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inclusion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Croatia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Baltic – Adriatic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Corridor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which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extends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from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Baltic Sea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through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Poland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across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Vienna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and Bratislava to northern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Italy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was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supported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by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European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Parliament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its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plenary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session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countries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participating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Three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Seas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Initative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, a project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jointly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launched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by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Croatia and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Poland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held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successful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summit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Warsaw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2017.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Rijeka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traffic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route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its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existing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and future resources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pertaining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Adriatic - Baltic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Corridor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has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presented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positioned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itself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as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optimal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alternative for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entering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exiting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corridor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which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further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strengthen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competitiveness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route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by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increasing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productivity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quality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service as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well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as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operational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synergies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northern Adriatic ports and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maximize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business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results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all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members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ecosystem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through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optimization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business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processes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implementation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innovative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services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. </w:t>
                  </w:r>
                </w:p>
              </w:tc>
            </w:tr>
          </w:tbl>
          <w:p w:rsidR="00081A89" w:rsidRDefault="00081A8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A89" w:rsidTr="00081A89">
        <w:trPr>
          <w:jc w:val="center"/>
        </w:trPr>
        <w:tc>
          <w:tcPr>
            <w:tcW w:w="0" w:type="auto"/>
            <w:shd w:val="clear" w:color="auto" w:fill="D9DADB"/>
            <w:vAlign w:val="center"/>
            <w:hideMark/>
          </w:tcPr>
          <w:tbl>
            <w:tblPr>
              <w:tblW w:w="102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081A89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0"/>
                  </w:tblGrid>
                  <w:tr w:rsidR="00081A89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pStyle w:val="NormalWeb"/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color w:val="43BFCE"/>
                              <w:sz w:val="21"/>
                              <w:szCs w:val="21"/>
                            </w:rPr>
                            <w:t>The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color w:val="43BFCE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color w:val="43BFCE"/>
                              <w:sz w:val="21"/>
                              <w:szCs w:val="21"/>
                            </w:rPr>
                            <w:t>content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color w:val="43BFCE"/>
                              <w:sz w:val="21"/>
                              <w:szCs w:val="21"/>
                            </w:rPr>
                            <w:t xml:space="preserve"> of </w:t>
                          </w:r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color w:val="43BFCE"/>
                              <w:sz w:val="21"/>
                              <w:szCs w:val="21"/>
                            </w:rPr>
                            <w:t>the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color w:val="43BFCE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color w:val="43BFCE"/>
                              <w:sz w:val="21"/>
                              <w:szCs w:val="21"/>
                            </w:rPr>
                            <w:t>Conference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color w:val="43BFCE"/>
                              <w:sz w:val="21"/>
                              <w:szCs w:val="21"/>
                            </w:rPr>
                            <w:t xml:space="preserve"> on Sea, </w:t>
                          </w:r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color w:val="43BFCE"/>
                              <w:sz w:val="21"/>
                              <w:szCs w:val="21"/>
                            </w:rPr>
                            <w:t>Traffic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color w:val="43BFCE"/>
                              <w:sz w:val="21"/>
                              <w:szCs w:val="21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color w:val="43BFCE"/>
                              <w:sz w:val="21"/>
                              <w:szCs w:val="21"/>
                            </w:rPr>
                            <w:t>Logistics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color w:val="43BFCE"/>
                              <w:sz w:val="21"/>
                              <w:szCs w:val="21"/>
                            </w:rPr>
                            <w:t xml:space="preserve"> 2017</w:t>
                          </w:r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intended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for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concessionaires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partners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Port of Rijeka Authority 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well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as transport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logistics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companies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from all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lastRenderedPageBreak/>
                          <w:t>countries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along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Baltic – Adriatic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Corridor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institutional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representatives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, port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authorities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and professional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associations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chambers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commerce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countries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northern Adriatic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along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Baltic - Adriatic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Corridor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researchers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members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academic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community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engineers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students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managers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owners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institutions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for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development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of transport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traffic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instructure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, 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well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representatives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European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institutions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international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professional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associations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</w:tbl>
                <w:p w:rsidR="00081A89" w:rsidRDefault="00081A89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A89" w:rsidRDefault="00081A8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A89" w:rsidTr="00081A89">
        <w:trPr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102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300"/>
              <w:gridCol w:w="150"/>
              <w:gridCol w:w="3300"/>
              <w:gridCol w:w="150"/>
              <w:gridCol w:w="3300"/>
            </w:tblGrid>
            <w:tr w:rsidR="00081A89">
              <w:trPr>
                <w:jc w:val="center"/>
              </w:trPr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00"/>
                  </w:tblGrid>
                  <w:tr w:rsidR="00081A89">
                    <w:trPr>
                      <w:trHeight w:val="4500"/>
                    </w:trPr>
                    <w:tc>
                      <w:tcPr>
                        <w:tcW w:w="0" w:type="auto"/>
                        <w:shd w:val="clear" w:color="auto" w:fill="E4E4E5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81A89" w:rsidRDefault="00081A89">
                        <w:pPr>
                          <w:pStyle w:val="Heading2"/>
                          <w:spacing w:before="0" w:beforeAutospacing="0" w:after="150" w:afterAutospacing="0" w:line="360" w:lineRule="exact"/>
                          <w:ind w:left="75"/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  <w:lastRenderedPageBreak/>
                          <w:t>Conference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  <w:t>goals</w:t>
                        </w:r>
                        <w:proofErr w:type="spellEnd"/>
                      </w:p>
                      <w:p w:rsidR="00081A89" w:rsidRDefault="00081A89">
                        <w:pPr>
                          <w:pStyle w:val="NormalWeb"/>
                          <w:spacing w:before="150" w:after="375"/>
                          <w:ind w:left="150" w:right="150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conference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seeks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out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provides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answers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challenges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competing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dynamic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business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environment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European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/global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market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through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solutions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provided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by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scientific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institutions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industrial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leaders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by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giving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insight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into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good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business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technological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practices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</w:tbl>
                <w:p w:rsidR="00081A89" w:rsidRDefault="00081A89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081A89" w:rsidRDefault="00081A89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00"/>
                  </w:tblGrid>
                  <w:tr w:rsidR="00081A89">
                    <w:trPr>
                      <w:trHeight w:val="4500"/>
                      <w:jc w:val="center"/>
                    </w:trPr>
                    <w:tc>
                      <w:tcPr>
                        <w:tcW w:w="0" w:type="auto"/>
                        <w:shd w:val="clear" w:color="auto" w:fill="E4E4E5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81A89" w:rsidRDefault="00081A89">
                        <w:pPr>
                          <w:pStyle w:val="Heading2"/>
                          <w:spacing w:before="0" w:beforeAutospacing="0" w:after="150" w:afterAutospacing="0" w:line="360" w:lineRule="exact"/>
                          <w:ind w:left="75"/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  <w:t>Lecturers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  <w:t>participants</w:t>
                        </w:r>
                        <w:proofErr w:type="spellEnd"/>
                      </w:p>
                      <w:p w:rsidR="00081A89" w:rsidRDefault="00081A89">
                        <w:pPr>
                          <w:pStyle w:val="NormalWeb"/>
                          <w:spacing w:before="150" w:after="375"/>
                          <w:ind w:left="150" w:right="150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conference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will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be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attended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by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hyperlink r:id="rId11" w:tgtFrame="_blank" w:history="1"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color w:val="43BFCE"/>
                              <w:sz w:val="21"/>
                              <w:szCs w:val="21"/>
                            </w:rPr>
                            <w:t>lecturers</w:t>
                          </w:r>
                          <w:proofErr w:type="spellEnd"/>
                        </w:hyperlink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participants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from all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countries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along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corridor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Poland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Czech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Republic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Slovakia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Hungary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Austria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Italy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Slovenia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and Croatia,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which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will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facilitate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networking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creating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new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business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opportunities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EU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market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</w:tbl>
                <w:p w:rsidR="00081A89" w:rsidRDefault="00081A8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081A89" w:rsidRDefault="00081A89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00"/>
                  </w:tblGrid>
                  <w:tr w:rsidR="00081A89">
                    <w:trPr>
                      <w:trHeight w:val="4500"/>
                      <w:jc w:val="center"/>
                    </w:trPr>
                    <w:tc>
                      <w:tcPr>
                        <w:tcW w:w="0" w:type="auto"/>
                        <w:shd w:val="clear" w:color="auto" w:fill="E4E4E5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81A89" w:rsidRDefault="00081A89">
                        <w:pPr>
                          <w:pStyle w:val="Heading2"/>
                          <w:spacing w:before="0" w:beforeAutospacing="0" w:after="150" w:afterAutospacing="0" w:line="360" w:lineRule="exact"/>
                          <w:ind w:left="75"/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  <w:t>Conference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  <w:t>fee</w:t>
                        </w:r>
                        <w:proofErr w:type="spellEnd"/>
                      </w:p>
                      <w:p w:rsidR="00081A89" w:rsidRDefault="00081A89">
                        <w:pPr>
                          <w:pStyle w:val="NormalWeb"/>
                          <w:spacing w:before="150" w:after="300"/>
                          <w:ind w:left="150" w:right="150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7"/>
                            <w:szCs w:val="27"/>
                          </w:rPr>
                          <w:t>150,00 Euro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Early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bird, registration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until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October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1, 2017</w:t>
                        </w:r>
                      </w:p>
                      <w:p w:rsidR="00081A89" w:rsidRDefault="00081A89">
                        <w:pPr>
                          <w:pStyle w:val="NormalWeb"/>
                          <w:spacing w:before="150" w:after="300"/>
                          <w:ind w:left="150" w:right="150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7"/>
                            <w:szCs w:val="27"/>
                          </w:rPr>
                          <w:t>200,00 Euro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br/>
                          <w:t xml:space="preserve">for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registrations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after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October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1, 2017</w:t>
                        </w:r>
                      </w:p>
                      <w:p w:rsidR="00081A89" w:rsidRDefault="00081A89">
                        <w:pPr>
                          <w:pStyle w:val="NormalWeb"/>
                          <w:spacing w:before="150" w:after="300"/>
                          <w:ind w:left="150" w:right="150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</w:pPr>
                        <w:hyperlink r:id="rId12" w:history="1">
                          <w:r>
                            <w:rPr>
                              <w:rStyle w:val="button-link1"/>
                              <w:rFonts w:ascii="Arial" w:hAnsi="Arial" w:cs="Arial"/>
                              <w:b/>
                              <w:bCs/>
                              <w:caps/>
                              <w:color w:val="FFFFFF"/>
                              <w:sz w:val="20"/>
                              <w:szCs w:val="20"/>
                              <w:bdr w:val="single" w:sz="48" w:space="0" w:color="43BFCE" w:frame="1"/>
                              <w:shd w:val="clear" w:color="auto" w:fill="43BFCE"/>
                            </w:rPr>
                            <w:t>    Application    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aps/>
                              <w:sz w:val="20"/>
                              <w:szCs w:val="20"/>
                              <w:bdr w:val="single" w:sz="48" w:space="0" w:color="43BFCE" w:frame="1"/>
                              <w:shd w:val="clear" w:color="auto" w:fill="43BFCE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081A89" w:rsidRDefault="00081A8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A89" w:rsidRDefault="00081A8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A89" w:rsidTr="00081A89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081A89">
              <w:trPr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02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0"/>
                  </w:tblGrid>
                  <w:tr w:rsidR="00081A89">
                    <w:tc>
                      <w:tcPr>
                        <w:tcW w:w="1020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pStyle w:val="Heading1"/>
                          <w:spacing w:before="0" w:beforeAutospacing="0" w:after="0" w:afterAutospacing="0" w:line="405" w:lineRule="exact"/>
                          <w:jc w:val="center"/>
                          <w:rPr>
                            <w:rFonts w:ascii="Arial" w:eastAsia="Times New Roman" w:hAnsi="Arial" w:cs="Arial"/>
                            <w:b w:val="0"/>
                            <w:bCs w:val="0"/>
                            <w:caps/>
                            <w:color w:val="999999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aps/>
                            <w:color w:val="999999"/>
                            <w:sz w:val="27"/>
                            <w:szCs w:val="27"/>
                          </w:rPr>
                          <w:t>Organizers</w:t>
                        </w:r>
                      </w:p>
                    </w:tc>
                  </w:tr>
                </w:tbl>
                <w:p w:rsidR="00081A89" w:rsidRDefault="00081A89">
                  <w:pPr>
                    <w:rPr>
                      <w:vanish/>
                    </w:rPr>
                  </w:pPr>
                </w:p>
                <w:tbl>
                  <w:tblPr>
                    <w:tblW w:w="102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00"/>
                    <w:gridCol w:w="5100"/>
                  </w:tblGrid>
                  <w:tr w:rsidR="00081A89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97075" cy="461010"/>
                              <wp:effectExtent l="19050" t="0" r="3175" b="0"/>
                              <wp:docPr id="1675" name="Picture 1675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5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r:link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97075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97075" cy="534035"/>
                              <wp:effectExtent l="19050" t="0" r="3175" b="0"/>
                              <wp:docPr id="1676" name="Picture 4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r:link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97075" cy="5340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81A89" w:rsidRDefault="00081A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81A89" w:rsidRDefault="00081A8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A89" w:rsidTr="00081A8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081A89"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vAlign w:val="center"/>
                  <w:hideMark/>
                </w:tcPr>
                <w:p w:rsidR="00081A89" w:rsidRDefault="00081A89">
                  <w:pPr>
                    <w:pStyle w:val="Heading1"/>
                    <w:spacing w:before="0" w:beforeAutospacing="0" w:after="0" w:afterAutospacing="0" w:line="405" w:lineRule="exact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aps/>
                      <w:color w:val="999999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aps/>
                      <w:color w:val="999999"/>
                      <w:sz w:val="27"/>
                      <w:szCs w:val="27"/>
                    </w:rPr>
                    <w:t>Partners</w:t>
                  </w:r>
                </w:p>
              </w:tc>
            </w:tr>
          </w:tbl>
          <w:p w:rsidR="00081A89" w:rsidRDefault="00081A8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A89" w:rsidTr="00081A89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081A8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2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29"/>
                    <w:gridCol w:w="2457"/>
                    <w:gridCol w:w="2457"/>
                    <w:gridCol w:w="2457"/>
                  </w:tblGrid>
                  <w:tr w:rsidR="00081A89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87780" cy="424180"/>
                              <wp:effectExtent l="19050" t="0" r="7620" b="0"/>
                              <wp:docPr id="1677" name="Picture 5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7780" cy="424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2820" cy="621665"/>
                              <wp:effectExtent l="19050" t="0" r="0" b="0"/>
                              <wp:docPr id="1678" name="Picture 6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r:link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2820" cy="62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2030" cy="380365"/>
                              <wp:effectExtent l="19050" t="0" r="7620" b="0"/>
                              <wp:docPr id="1679" name="Picture 7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r:link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2030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87780" cy="570865"/>
                              <wp:effectExtent l="19050" t="0" r="7620" b="0"/>
                              <wp:docPr id="1680" name="Picture 8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7780" cy="570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81A89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87780" cy="621665"/>
                              <wp:effectExtent l="19050" t="0" r="7620" b="0"/>
                              <wp:docPr id="1681" name="Picture 9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r:link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7780" cy="62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92530" cy="621665"/>
                              <wp:effectExtent l="19050" t="0" r="7620" b="0"/>
                              <wp:docPr id="1682" name="Picture 10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r:link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2530" cy="62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92530" cy="621665"/>
                              <wp:effectExtent l="19050" t="0" r="7620" b="0"/>
                              <wp:docPr id="1683" name="Picture 11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r:link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2530" cy="62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1230" cy="716915"/>
                              <wp:effectExtent l="19050" t="0" r="1270" b="0"/>
                              <wp:docPr id="1684" name="Picture 12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r:link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1230" cy="716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81A89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855980" cy="855980"/>
                              <wp:effectExtent l="19050" t="0" r="1270" b="0"/>
                              <wp:docPr id="1685" name="Picture 13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r:link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5980" cy="855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87780" cy="855980"/>
                              <wp:effectExtent l="19050" t="0" r="7620" b="0"/>
                              <wp:docPr id="1686" name="Picture 14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r:link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7780" cy="855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87780" cy="190500"/>
                              <wp:effectExtent l="19050" t="0" r="7620" b="0"/>
                              <wp:docPr id="1687" name="Picture 15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r:link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778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5845" cy="570865"/>
                              <wp:effectExtent l="19050" t="0" r="1905" b="0"/>
                              <wp:docPr id="1688" name="Picture 16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r:link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845" cy="570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81A89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1460" cy="380365"/>
                              <wp:effectExtent l="19050" t="0" r="2540" b="0"/>
                              <wp:docPr id="1689" name="Picture 17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r:link="rId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1460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5980" cy="716915"/>
                              <wp:effectExtent l="19050" t="0" r="1270" b="0"/>
                              <wp:docPr id="1690" name="Picture 18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r:link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5980" cy="716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06780" cy="497205"/>
                              <wp:effectExtent l="19050" t="0" r="7620" b="0"/>
                              <wp:docPr id="1691" name="Picture 19" descr="Description: alt_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Description: alt_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r:link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6780" cy="497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81A89" w:rsidRDefault="00081A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081A89" w:rsidRDefault="00081A89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A89" w:rsidRDefault="00081A8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A89" w:rsidTr="00081A89">
        <w:trPr>
          <w:trHeight w:val="600"/>
          <w:jc w:val="center"/>
        </w:trPr>
        <w:tc>
          <w:tcPr>
            <w:tcW w:w="0" w:type="auto"/>
            <w:vAlign w:val="center"/>
            <w:hideMark/>
          </w:tcPr>
          <w:p w:rsidR="00081A89" w:rsidRDefault="00081A89">
            <w:pPr>
              <w:spacing w:line="0" w:lineRule="auto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lastRenderedPageBreak/>
              <w:t xml:space="preserve">  </w:t>
            </w:r>
          </w:p>
        </w:tc>
      </w:tr>
    </w:tbl>
    <w:p w:rsidR="00081A89" w:rsidRDefault="00081A89"/>
    <w:sectPr w:rsidR="00081A89" w:rsidSect="0085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1A89"/>
    <w:rsid w:val="00081A89"/>
    <w:rsid w:val="00134F4B"/>
    <w:rsid w:val="0047377C"/>
    <w:rsid w:val="008554B9"/>
    <w:rsid w:val="00D4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89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081A8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81A8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A89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A89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81A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1A89"/>
    <w:rPr>
      <w:rFonts w:ascii="Times New Roman" w:hAnsi="Times New Roman"/>
      <w:sz w:val="24"/>
      <w:szCs w:val="24"/>
    </w:rPr>
  </w:style>
  <w:style w:type="character" w:customStyle="1" w:styleId="button-link1">
    <w:name w:val="button-link1"/>
    <w:basedOn w:val="DefaultParagraphFont"/>
    <w:rsid w:val="00081A89"/>
    <w:rPr>
      <w:strike w:val="0"/>
      <w:dstrike w:val="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81A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89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332DC.42CECF40" TargetMode="External"/><Relationship Id="rId13" Type="http://schemas.openxmlformats.org/officeDocument/2006/relationships/image" Target="media/image3.jpeg"/><Relationship Id="rId18" Type="http://schemas.openxmlformats.org/officeDocument/2006/relationships/image" Target="cid:image009.jpg@01D332DC.42CECF40" TargetMode="External"/><Relationship Id="rId26" Type="http://schemas.openxmlformats.org/officeDocument/2006/relationships/image" Target="cid:image013.jpg@01D332DC.42CECF40" TargetMode="External"/><Relationship Id="rId39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image" Target="cid:image017.jpg@01D332DC.42CECF40" TargetMode="External"/><Relationship Id="rId42" Type="http://schemas.openxmlformats.org/officeDocument/2006/relationships/image" Target="cid:image021.jpg@01D332DC.42CECF40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stl-conference.eu/about_conference/Registration_form_participants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image" Target="cid:image019.jpg@01D332DC.42CECF40" TargetMode="External"/><Relationship Id="rId46" Type="http://schemas.openxmlformats.org/officeDocument/2006/relationships/image" Target="cid:image023.jpg@01D332DC.42CECF40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8.jpg@01D332DC.42CECF40" TargetMode="External"/><Relationship Id="rId20" Type="http://schemas.openxmlformats.org/officeDocument/2006/relationships/image" Target="cid:image010.jpg@01D332DC.42CECF40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cid:image005.jpg@01D332DC.42CECF40" TargetMode="External"/><Relationship Id="rId11" Type="http://schemas.openxmlformats.org/officeDocument/2006/relationships/hyperlink" Target="http://www.stl-conference.eu/speakers" TargetMode="External"/><Relationship Id="rId24" Type="http://schemas.openxmlformats.org/officeDocument/2006/relationships/image" Target="cid:image012.jpg@01D332DC.42CECF40" TargetMode="External"/><Relationship Id="rId32" Type="http://schemas.openxmlformats.org/officeDocument/2006/relationships/image" Target="cid:image016.jpg@01D332DC.42CECF40" TargetMode="External"/><Relationship Id="rId37" Type="http://schemas.openxmlformats.org/officeDocument/2006/relationships/image" Target="media/image15.jpeg"/><Relationship Id="rId40" Type="http://schemas.openxmlformats.org/officeDocument/2006/relationships/image" Target="cid:image020.jpg@01D332DC.42CECF40" TargetMode="External"/><Relationship Id="rId45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cid:image014.jpg@01D332DC.42CECF40" TargetMode="External"/><Relationship Id="rId36" Type="http://schemas.openxmlformats.org/officeDocument/2006/relationships/image" Target="cid:image018.jpg@01D332DC.42CECF40" TargetMode="External"/><Relationship Id="rId10" Type="http://schemas.openxmlformats.org/officeDocument/2006/relationships/hyperlink" Target="http://www.stl-conference.eu/program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image" Target="cid:image022.jpg@01D332DC.42CECF40" TargetMode="External"/><Relationship Id="rId4" Type="http://schemas.openxmlformats.org/officeDocument/2006/relationships/hyperlink" Target="http://www.stl-conference.eu/" TargetMode="External"/><Relationship Id="rId9" Type="http://schemas.openxmlformats.org/officeDocument/2006/relationships/hyperlink" Target="http://www.stl-conference.eu" TargetMode="External"/><Relationship Id="rId14" Type="http://schemas.openxmlformats.org/officeDocument/2006/relationships/image" Target="cid:image007.jpg@01D332DC.42CECF40" TargetMode="External"/><Relationship Id="rId22" Type="http://schemas.openxmlformats.org/officeDocument/2006/relationships/image" Target="cid:image011.jpg@01D332DC.42CECF40" TargetMode="External"/><Relationship Id="rId27" Type="http://schemas.openxmlformats.org/officeDocument/2006/relationships/image" Target="media/image10.jpeg"/><Relationship Id="rId30" Type="http://schemas.openxmlformats.org/officeDocument/2006/relationships/image" Target="cid:image015.jpg@01D332DC.42CECF40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spapes</dc:creator>
  <cp:lastModifiedBy>spapes</cp:lastModifiedBy>
  <cp:revision>1</cp:revision>
  <dcterms:created xsi:type="dcterms:W3CDTF">2017-10-04T11:19:00Z</dcterms:created>
  <dcterms:modified xsi:type="dcterms:W3CDTF">2017-10-04T11:20:00Z</dcterms:modified>
</cp:coreProperties>
</file>